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A" w:rsidRDefault="00B676CA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017F">
        <w:rPr>
          <w:rFonts w:ascii="Times New Roman" w:hAnsi="Times New Roman" w:cs="Times New Roman"/>
          <w:sz w:val="28"/>
          <w:szCs w:val="28"/>
        </w:rPr>
        <w:t>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280ABF">
        <w:rPr>
          <w:rFonts w:ascii="Times New Roman" w:hAnsi="Times New Roman" w:cs="Times New Roman"/>
          <w:sz w:val="28"/>
          <w:szCs w:val="28"/>
        </w:rPr>
        <w:t>№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04A8D" w:rsidRPr="008C5F4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bookmarkStart w:id="0" w:name="P246"/>
      <w:bookmarkEnd w:id="0"/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8C5F4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04A8D" w:rsidRPr="008C5F4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A8D" w:rsidRPr="008C5F4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804A8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804A8D" w:rsidRPr="00413007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:rsidR="00804A8D" w:rsidRDefault="00C3023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04A8D">
        <w:rPr>
          <w:rFonts w:ascii="Times New Roman" w:hAnsi="Times New Roman" w:cs="Times New Roman"/>
          <w:sz w:val="28"/>
          <w:szCs w:val="28"/>
        </w:rPr>
        <w:t>ПРИЛОЖЕНИЕ</w:t>
      </w:r>
      <w:r w:rsidR="00804A8D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804A8D">
        <w:rPr>
          <w:rFonts w:ascii="Times New Roman" w:hAnsi="Times New Roman" w:cs="Times New Roman"/>
          <w:sz w:val="28"/>
          <w:szCs w:val="28"/>
        </w:rPr>
        <w:t>№ 2</w:t>
      </w:r>
    </w:p>
    <w:p w:rsidR="00FA4B48" w:rsidRDefault="00FA4B4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бюджетному прогнозу</w:t>
      </w:r>
    </w:p>
    <w:p w:rsidR="00FA4B48" w:rsidRDefault="00FA4B4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4B48" w:rsidRDefault="00FA4B4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A4B48" w:rsidRDefault="00FA4B4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FA4B48" w:rsidRDefault="00FA4B48" w:rsidP="00E5017F">
      <w:pPr>
        <w:pStyle w:val="ConsPlusNormal"/>
        <w:ind w:left="1049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2030 года</w:t>
      </w:r>
    </w:p>
    <w:p w:rsidR="00804A8D" w:rsidRDefault="00FA4B48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A8D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</w:p>
    <w:p w:rsidR="00804A8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A8D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04A8D" w:rsidRPr="00413007" w:rsidRDefault="00804A8D" w:rsidP="00E5017F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</w:t>
      </w:r>
      <w:r w:rsidR="00337B56">
        <w:rPr>
          <w:rFonts w:ascii="Times New Roman" w:hAnsi="Times New Roman" w:cs="Times New Roman"/>
          <w:sz w:val="28"/>
          <w:szCs w:val="28"/>
        </w:rPr>
        <w:t>___)</w:t>
      </w:r>
    </w:p>
    <w:p w:rsidR="00F66FBB" w:rsidRDefault="00F66FBB" w:rsidP="00E5017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66FBB" w:rsidRPr="00280ABF" w:rsidRDefault="00F66FBB" w:rsidP="00470F5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80ABF" w:rsidRPr="00280ABF" w:rsidRDefault="00280ABF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B676CA" w:rsidRPr="00280ABF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финансового обеспечения </w:t>
      </w:r>
      <w:r w:rsidR="003263C0" w:rsidRPr="00280ABF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</w:p>
    <w:p w:rsidR="002F3799" w:rsidRPr="00280ABF" w:rsidRDefault="003263C0" w:rsidP="00F74E2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  <w:r w:rsidR="00F74E29" w:rsidRPr="00280A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453" w:rsidRDefault="00F74E29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ABF">
        <w:rPr>
          <w:rFonts w:ascii="Times New Roman" w:hAnsi="Times New Roman" w:cs="Times New Roman"/>
          <w:b/>
          <w:sz w:val="28"/>
          <w:szCs w:val="28"/>
        </w:rPr>
        <w:t xml:space="preserve">на период их действия </w:t>
      </w:r>
    </w:p>
    <w:p w:rsidR="00FB6B60" w:rsidRDefault="00FB6B60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A8D" w:rsidRPr="00804A8D" w:rsidRDefault="00804A8D" w:rsidP="00804A8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503"/>
        <w:gridCol w:w="1559"/>
        <w:gridCol w:w="1559"/>
        <w:gridCol w:w="1418"/>
      </w:tblGrid>
      <w:tr w:rsidR="00330453" w:rsidRPr="00804A8D" w:rsidTr="00804A8D">
        <w:trPr>
          <w:trHeight w:val="556"/>
        </w:trPr>
        <w:tc>
          <w:tcPr>
            <w:tcW w:w="624" w:type="dxa"/>
            <w:vMerge w:val="restart"/>
            <w:vAlign w:val="center"/>
          </w:tcPr>
          <w:p w:rsidR="00330453" w:rsidRPr="00804A8D" w:rsidRDefault="00330453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503" w:type="dxa"/>
            <w:vMerge w:val="restart"/>
            <w:vAlign w:val="center"/>
          </w:tcPr>
          <w:p w:rsidR="00330453" w:rsidRPr="00804A8D" w:rsidRDefault="003263C0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4536" w:type="dxa"/>
            <w:gridSpan w:val="3"/>
          </w:tcPr>
          <w:p w:rsidR="00BF6271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</w:t>
            </w:r>
          </w:p>
          <w:p w:rsidR="00330453" w:rsidRPr="00804A8D" w:rsidRDefault="003263C0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330453" w:rsidRPr="00804A8D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1B6CDE" w:rsidRPr="00804A8D" w:rsidTr="00804A8D">
        <w:trPr>
          <w:trHeight w:val="416"/>
        </w:trPr>
        <w:tc>
          <w:tcPr>
            <w:tcW w:w="624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  <w:vMerge/>
          </w:tcPr>
          <w:p w:rsidR="001B6CDE" w:rsidRPr="00804A8D" w:rsidRDefault="001B6CDE" w:rsidP="00125B0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CDE" w:rsidRPr="00804A8D" w:rsidRDefault="00470F5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1B6CDE" w:rsidRPr="00804A8D" w:rsidRDefault="00470F55" w:rsidP="00125B0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017F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1B6CDE" w:rsidRPr="00804A8D" w:rsidRDefault="00470F5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6CDE" w:rsidRPr="00804A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B6CDE" w:rsidRPr="00804A8D" w:rsidTr="00F66FBB">
        <w:trPr>
          <w:trHeight w:val="296"/>
          <w:tblHeader/>
        </w:trPr>
        <w:tc>
          <w:tcPr>
            <w:tcW w:w="624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B6CDE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B6CDE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66FBB" w:rsidRPr="00804A8D" w:rsidRDefault="00F66FBB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A8D" w:rsidRPr="00804A8D" w:rsidTr="0057218E">
        <w:trPr>
          <w:trHeight w:val="300"/>
        </w:trPr>
        <w:tc>
          <w:tcPr>
            <w:tcW w:w="624" w:type="dxa"/>
          </w:tcPr>
          <w:p w:rsidR="00804A8D" w:rsidRPr="00804A8D" w:rsidRDefault="00804A8D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503" w:type="dxa"/>
            <w:vAlign w:val="bottom"/>
          </w:tcPr>
          <w:p w:rsidR="00804A8D" w:rsidRPr="00804A8D" w:rsidRDefault="00804A8D" w:rsidP="00804A8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804A8D" w:rsidRPr="00804A8D" w:rsidRDefault="00804A8D" w:rsidP="004B12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017F" w:rsidRPr="00804A8D" w:rsidTr="0057218E">
        <w:trPr>
          <w:trHeight w:val="300"/>
        </w:trPr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Эффективное муниципальное управление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206105,6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213374,8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213646,1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муниципальной службы в администрации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918,7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918,7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918,7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Управление муниципальными финансами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26580,3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23115,9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23115,9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Управление и контроль за муниципальным имуществом и земельными ресурсами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1D5774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99385,6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60016,2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70376,6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4820,7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4820,7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4820,7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информационного общества и формирование электронного правительства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11319,3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6340,0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4721,3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Муниципальная политика и развитие гражданского общества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2471,2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1072,5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1072,5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Обеспечение безопасности населения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32802,7</w:t>
            </w:r>
          </w:p>
        </w:tc>
        <w:tc>
          <w:tcPr>
            <w:tcW w:w="1559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33022,8</w:t>
            </w:r>
          </w:p>
        </w:tc>
        <w:tc>
          <w:tcPr>
            <w:tcW w:w="1418" w:type="dxa"/>
            <w:vAlign w:val="center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33053,0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национальных культур и профилактика проявлений экстремизма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Внедрение гражданских технологий противодействию терроризму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173,6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267,6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373,6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Профилактика правонарушений  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194,7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194,7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сельского хозяйства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1D5774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12686,9</w:t>
            </w:r>
          </w:p>
        </w:tc>
        <w:tc>
          <w:tcPr>
            <w:tcW w:w="1559" w:type="dxa"/>
            <w:vAlign w:val="center"/>
          </w:tcPr>
          <w:p w:rsidR="00E5017F" w:rsidRPr="00804A8D" w:rsidRDefault="00C767E8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16048,6</w:t>
            </w:r>
          </w:p>
        </w:tc>
        <w:tc>
          <w:tcPr>
            <w:tcW w:w="1418" w:type="dxa"/>
            <w:vAlign w:val="center"/>
          </w:tcPr>
          <w:p w:rsidR="00E5017F" w:rsidRPr="00804A8D" w:rsidRDefault="00C767E8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16048,6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Комплексное развитие Темрюкского района в сфере дорожного хозяйства</w:t>
            </w:r>
          </w:p>
        </w:tc>
        <w:tc>
          <w:tcPr>
            <w:tcW w:w="1559" w:type="dxa"/>
            <w:vAlign w:val="center"/>
          </w:tcPr>
          <w:p w:rsidR="00E5017F" w:rsidRPr="00804A8D" w:rsidRDefault="001D5774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15932,2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6D727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15912,8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15992,4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Подготовка градостроительной и землеустроительной документации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15650,5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21554,9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16057,3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Перспективное развитие наружной рекламы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470F55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</w:tc>
        <w:tc>
          <w:tcPr>
            <w:tcW w:w="1559" w:type="dxa"/>
            <w:vAlign w:val="center"/>
          </w:tcPr>
          <w:p w:rsidR="00E5017F" w:rsidRPr="00012F56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E5017F" w:rsidRPr="006D7275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экономики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7061,6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7205,0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7205,0</w:t>
            </w:r>
          </w:p>
        </w:tc>
      </w:tr>
      <w:tr w:rsidR="00E5017F" w:rsidRPr="00804A8D" w:rsidTr="00CD64A6">
        <w:trPr>
          <w:trHeight w:val="428"/>
        </w:trPr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A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Развитие </w:t>
            </w:r>
            <w:proofErr w:type="spellStart"/>
            <w:r w:rsidRPr="00425952">
              <w:rPr>
                <w:rFonts w:ascii="Times New Roman" w:hAnsi="Times New Roman"/>
                <w:color w:val="000000"/>
              </w:rPr>
              <w:t>санаторно</w:t>
            </w:r>
            <w:proofErr w:type="spellEnd"/>
            <w:r w:rsidRPr="00425952">
              <w:rPr>
                <w:rFonts w:ascii="Times New Roman" w:hAnsi="Times New Roman"/>
                <w:color w:val="000000"/>
              </w:rPr>
              <w:t xml:space="preserve"> - курортного и туристического комплекса муниципального образования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818,3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817,8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817,8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Развитие жилищно- коммунального хозяйства </w:t>
            </w:r>
          </w:p>
        </w:tc>
        <w:tc>
          <w:tcPr>
            <w:tcW w:w="1559" w:type="dxa"/>
            <w:vAlign w:val="center"/>
          </w:tcPr>
          <w:p w:rsidR="00E5017F" w:rsidRPr="00804A8D" w:rsidRDefault="001D5774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45358,5</w:t>
            </w:r>
          </w:p>
        </w:tc>
        <w:tc>
          <w:tcPr>
            <w:tcW w:w="1559" w:type="dxa"/>
            <w:vAlign w:val="center"/>
          </w:tcPr>
          <w:p w:rsidR="00E5017F" w:rsidRPr="00804A8D" w:rsidRDefault="00C767E8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8792,1</w:t>
            </w:r>
          </w:p>
        </w:tc>
        <w:tc>
          <w:tcPr>
            <w:tcW w:w="1418" w:type="dxa"/>
            <w:vAlign w:val="center"/>
          </w:tcPr>
          <w:p w:rsidR="00E5017F" w:rsidRPr="00804A8D" w:rsidRDefault="00C767E8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10460,7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Экологическое оздоровление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Умное обращение с отходами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5531,4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5531,4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5531,4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Комплексное развитие Темрюкского района в сфере строительства</w:t>
            </w:r>
          </w:p>
        </w:tc>
        <w:tc>
          <w:tcPr>
            <w:tcW w:w="1559" w:type="dxa"/>
            <w:vAlign w:val="center"/>
          </w:tcPr>
          <w:p w:rsidR="00E5017F" w:rsidRPr="00804A8D" w:rsidRDefault="001D5774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280540,9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337504,3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382249,9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Дети Тамани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11378,8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11499,1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11604,8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Программа реализации государственной молодежной политики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17534,0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17940,7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17946</w:t>
            </w:r>
            <w:r w:rsidR="005A2F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Развитие культуры Темрюкского района 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145982,4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151569,6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150967,2</w:t>
            </w:r>
          </w:p>
        </w:tc>
      </w:tr>
      <w:tr w:rsidR="00E5017F" w:rsidRPr="00804A8D" w:rsidTr="00CD64A6">
        <w:trPr>
          <w:trHeight w:val="275"/>
        </w:trPr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Социальная поддержка граждан Темрюкского района</w:t>
            </w:r>
          </w:p>
        </w:tc>
        <w:tc>
          <w:tcPr>
            <w:tcW w:w="1559" w:type="dxa"/>
            <w:vAlign w:val="center"/>
          </w:tcPr>
          <w:p w:rsidR="00E5017F" w:rsidRPr="00804A8D" w:rsidRDefault="001D5774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116513,4</w:t>
            </w:r>
          </w:p>
        </w:tc>
        <w:tc>
          <w:tcPr>
            <w:tcW w:w="1559" w:type="dxa"/>
            <w:vAlign w:val="center"/>
          </w:tcPr>
          <w:p w:rsidR="00E5017F" w:rsidRPr="00804A8D" w:rsidRDefault="00C767E8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120773,2</w:t>
            </w:r>
          </w:p>
        </w:tc>
        <w:tc>
          <w:tcPr>
            <w:tcW w:w="1418" w:type="dxa"/>
            <w:vAlign w:val="center"/>
          </w:tcPr>
          <w:p w:rsidR="00E5017F" w:rsidRPr="00804A8D" w:rsidRDefault="00C767E8" w:rsidP="00E5017F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123217,3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15990,9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15872,9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15889,9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Обеспечение и развитие физической культуры и спорта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109437,0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108530,1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108823,0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Улучшение условий и охраны труда в муниципальном образовании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образования в Темрюкском районе</w:t>
            </w:r>
          </w:p>
        </w:tc>
        <w:tc>
          <w:tcPr>
            <w:tcW w:w="1559" w:type="dxa"/>
            <w:vAlign w:val="center"/>
          </w:tcPr>
          <w:p w:rsidR="00E5017F" w:rsidRPr="00804A8D" w:rsidRDefault="001D5774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1991255,7</w:t>
            </w:r>
          </w:p>
        </w:tc>
        <w:tc>
          <w:tcPr>
            <w:tcW w:w="1559" w:type="dxa"/>
            <w:vAlign w:val="center"/>
          </w:tcPr>
          <w:p w:rsidR="00E5017F" w:rsidRPr="00804A8D" w:rsidRDefault="00C767E8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1997343,5</w:t>
            </w:r>
          </w:p>
        </w:tc>
        <w:tc>
          <w:tcPr>
            <w:tcW w:w="1418" w:type="dxa"/>
            <w:vAlign w:val="center"/>
          </w:tcPr>
          <w:p w:rsidR="00E5017F" w:rsidRPr="00804A8D" w:rsidRDefault="00C767E8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2002606,0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Поддержка малого и среднего предпринимательства в муниципальном образовании Темрюкский район</w:t>
            </w:r>
          </w:p>
        </w:tc>
        <w:tc>
          <w:tcPr>
            <w:tcW w:w="1559" w:type="dxa"/>
            <w:vAlign w:val="center"/>
          </w:tcPr>
          <w:p w:rsidR="00E5017F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613,7</w:t>
            </w:r>
          </w:p>
        </w:tc>
        <w:tc>
          <w:tcPr>
            <w:tcW w:w="1559" w:type="dxa"/>
            <w:vAlign w:val="center"/>
          </w:tcPr>
          <w:p w:rsidR="00E5017F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613,7</w:t>
            </w:r>
          </w:p>
        </w:tc>
        <w:tc>
          <w:tcPr>
            <w:tcW w:w="1418" w:type="dxa"/>
            <w:vAlign w:val="center"/>
          </w:tcPr>
          <w:p w:rsidR="00E5017F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613,7</w:t>
            </w:r>
            <w:bookmarkStart w:id="1" w:name="_GoBack"/>
            <w:bookmarkEnd w:id="1"/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 xml:space="preserve">Энергосбережение и повышение энергетической эффективности МО Темрюкский район 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4519,3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4519,3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4519,3</w:t>
            </w:r>
          </w:p>
        </w:tc>
      </w:tr>
      <w:tr w:rsidR="00E5017F" w:rsidRPr="00804A8D" w:rsidTr="00CD64A6">
        <w:tc>
          <w:tcPr>
            <w:tcW w:w="624" w:type="dxa"/>
          </w:tcPr>
          <w:p w:rsidR="00E5017F" w:rsidRPr="00804A8D" w:rsidRDefault="00E5017F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03" w:type="dxa"/>
            <w:vAlign w:val="bottom"/>
          </w:tcPr>
          <w:p w:rsidR="00E5017F" w:rsidRPr="00425952" w:rsidRDefault="00E5017F" w:rsidP="00E501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25952">
              <w:rPr>
                <w:rFonts w:ascii="Times New Roman" w:hAnsi="Times New Roman"/>
                <w:color w:val="000000"/>
              </w:rPr>
              <w:t>Развитие здравоохранения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18" w:type="dxa"/>
            <w:vAlign w:val="center"/>
          </w:tcPr>
          <w:p w:rsidR="00E5017F" w:rsidRPr="00804A8D" w:rsidRDefault="006D7275" w:rsidP="00E5017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1B6CDE" w:rsidRPr="00804A8D" w:rsidTr="00E94A11">
        <w:trPr>
          <w:trHeight w:val="406"/>
        </w:trPr>
        <w:tc>
          <w:tcPr>
            <w:tcW w:w="624" w:type="dxa"/>
          </w:tcPr>
          <w:p w:rsidR="001B6CDE" w:rsidRPr="00804A8D" w:rsidRDefault="001B6CDE" w:rsidP="00125B0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3" w:type="dxa"/>
          </w:tcPr>
          <w:p w:rsidR="001B6CDE" w:rsidRPr="00804A8D" w:rsidRDefault="00F7449B" w:rsidP="00DC1B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A0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A01191" w:rsidRPr="001D5774" w:rsidRDefault="001D5774" w:rsidP="005A2FB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5774">
              <w:rPr>
                <w:rFonts w:ascii="Times New Roman" w:hAnsi="Times New Roman" w:cs="Times New Roman"/>
                <w:sz w:val="24"/>
                <w:szCs w:val="24"/>
              </w:rPr>
              <w:t>3183814,7</w:t>
            </w:r>
          </w:p>
        </w:tc>
        <w:tc>
          <w:tcPr>
            <w:tcW w:w="1559" w:type="dxa"/>
            <w:vAlign w:val="center"/>
          </w:tcPr>
          <w:p w:rsidR="001B6CDE" w:rsidRPr="001D5774" w:rsidRDefault="00C767E8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67E8">
              <w:rPr>
                <w:rFonts w:ascii="Times New Roman" w:hAnsi="Times New Roman" w:cs="Times New Roman"/>
                <w:sz w:val="24"/>
                <w:szCs w:val="24"/>
              </w:rPr>
              <w:t>3186675,3</w:t>
            </w:r>
          </w:p>
        </w:tc>
        <w:tc>
          <w:tcPr>
            <w:tcW w:w="1418" w:type="dxa"/>
            <w:vAlign w:val="center"/>
          </w:tcPr>
          <w:p w:rsidR="001B6CDE" w:rsidRPr="001D5774" w:rsidRDefault="00C767E8" w:rsidP="00F960A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67E8">
              <w:rPr>
                <w:rFonts w:ascii="Times New Roman" w:hAnsi="Times New Roman" w:cs="Times New Roman"/>
                <w:sz w:val="24"/>
                <w:szCs w:val="24"/>
              </w:rPr>
              <w:t>3244346,7</w:t>
            </w:r>
          </w:p>
        </w:tc>
      </w:tr>
    </w:tbl>
    <w:p w:rsidR="00B16BAE" w:rsidRPr="00F7449B" w:rsidRDefault="00804A8D" w:rsidP="00125B05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7449B">
        <w:rPr>
          <w:rFonts w:ascii="Times New Roman" w:hAnsi="Times New Roman" w:cs="Times New Roman"/>
          <w:sz w:val="28"/>
          <w:szCs w:val="28"/>
        </w:rPr>
        <w:t>».</w:t>
      </w: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454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676CA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B676CA" w:rsidRPr="00B676CA" w:rsidRDefault="00B676C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76C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676CA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B676CA" w:rsidRPr="00B676CA" w:rsidSect="00E9790C">
      <w:headerReference w:type="default" r:id="rId8"/>
      <w:pgSz w:w="16838" w:h="11905" w:orient="landscape"/>
      <w:pgMar w:top="153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3BF" w:rsidRDefault="001743BF" w:rsidP="00177151">
      <w:pPr>
        <w:spacing w:after="0" w:line="240" w:lineRule="auto"/>
      </w:pPr>
      <w:r>
        <w:separator/>
      </w:r>
    </w:p>
  </w:endnote>
  <w:end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3BF" w:rsidRDefault="001743BF" w:rsidP="00177151">
      <w:pPr>
        <w:spacing w:after="0" w:line="240" w:lineRule="auto"/>
      </w:pPr>
      <w:r>
        <w:separator/>
      </w:r>
    </w:p>
  </w:footnote>
  <w:footnote w:type="continuationSeparator" w:id="0">
    <w:p w:rsidR="001743BF" w:rsidRDefault="001743BF" w:rsidP="0017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7968218"/>
      <w:docPartObj>
        <w:docPartGallery w:val="Page Numbers (Margins)"/>
        <w:docPartUnique/>
      </w:docPartObj>
    </w:sdtPr>
    <w:sdtEndPr/>
    <w:sdtContent>
      <w:p w:rsidR="001743BF" w:rsidRDefault="00FF5693">
        <w:pPr>
          <w:pStyle w:val="a5"/>
        </w:pPr>
        <w:r>
          <w:rPr>
            <w:noProof/>
            <w:lang w:eastAsia="ru-RU"/>
          </w:rPr>
          <w:pict>
            <v:rect id="Прямоугольник 4" o:spid="_x0000_s8193" style="position:absolute;margin-left:184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<v:textbox style="layout-flow:vertical">
                <w:txbxContent>
                  <w:p w:rsidR="00F7449B" w:rsidRDefault="00F7449B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1743BF" w:rsidRPr="00422784" w:rsidRDefault="00764CC8" w:rsidP="0042278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1743BF"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FF5693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42278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2F56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0927"/>
    <w:rsid w:val="000911D8"/>
    <w:rsid w:val="0009331C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3ECE"/>
    <w:rsid w:val="000F4500"/>
    <w:rsid w:val="000F755D"/>
    <w:rsid w:val="001005E2"/>
    <w:rsid w:val="001015CE"/>
    <w:rsid w:val="0010233A"/>
    <w:rsid w:val="001024A4"/>
    <w:rsid w:val="00102D87"/>
    <w:rsid w:val="00103C6B"/>
    <w:rsid w:val="00104AC8"/>
    <w:rsid w:val="00104D8E"/>
    <w:rsid w:val="00105BA8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5B05"/>
    <w:rsid w:val="00126E37"/>
    <w:rsid w:val="00130756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2EDD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0B09"/>
    <w:rsid w:val="001726D2"/>
    <w:rsid w:val="0017282D"/>
    <w:rsid w:val="001743BF"/>
    <w:rsid w:val="00176A17"/>
    <w:rsid w:val="00176CB5"/>
    <w:rsid w:val="00177151"/>
    <w:rsid w:val="00177526"/>
    <w:rsid w:val="00177BE8"/>
    <w:rsid w:val="001803EB"/>
    <w:rsid w:val="00183A3B"/>
    <w:rsid w:val="0018463E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826"/>
    <w:rsid w:val="001B0F64"/>
    <w:rsid w:val="001B257B"/>
    <w:rsid w:val="001B2A82"/>
    <w:rsid w:val="001B2CBE"/>
    <w:rsid w:val="001B2E66"/>
    <w:rsid w:val="001B44DC"/>
    <w:rsid w:val="001B47B5"/>
    <w:rsid w:val="001B6CDE"/>
    <w:rsid w:val="001C11C0"/>
    <w:rsid w:val="001C1E75"/>
    <w:rsid w:val="001C3E9C"/>
    <w:rsid w:val="001C4825"/>
    <w:rsid w:val="001C4CCC"/>
    <w:rsid w:val="001D1355"/>
    <w:rsid w:val="001D5125"/>
    <w:rsid w:val="001D5157"/>
    <w:rsid w:val="001D5774"/>
    <w:rsid w:val="001D746D"/>
    <w:rsid w:val="001E04F2"/>
    <w:rsid w:val="001E197B"/>
    <w:rsid w:val="001E25FC"/>
    <w:rsid w:val="001E3213"/>
    <w:rsid w:val="001E4EAC"/>
    <w:rsid w:val="001E6E5C"/>
    <w:rsid w:val="001F64A1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6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0ABF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A6E37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79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524C"/>
    <w:rsid w:val="0032534D"/>
    <w:rsid w:val="003263C0"/>
    <w:rsid w:val="00326DCE"/>
    <w:rsid w:val="00327B71"/>
    <w:rsid w:val="00330453"/>
    <w:rsid w:val="0033141F"/>
    <w:rsid w:val="003337B0"/>
    <w:rsid w:val="00335A7D"/>
    <w:rsid w:val="003375F4"/>
    <w:rsid w:val="003376D7"/>
    <w:rsid w:val="00337B56"/>
    <w:rsid w:val="003405E3"/>
    <w:rsid w:val="00340AA6"/>
    <w:rsid w:val="00340FB9"/>
    <w:rsid w:val="00342320"/>
    <w:rsid w:val="003448B8"/>
    <w:rsid w:val="0034608A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0AC5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42A4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16DD"/>
    <w:rsid w:val="003A263C"/>
    <w:rsid w:val="003A414C"/>
    <w:rsid w:val="003A78E0"/>
    <w:rsid w:val="003B1EFC"/>
    <w:rsid w:val="003B32D0"/>
    <w:rsid w:val="003B51EE"/>
    <w:rsid w:val="003B5D8A"/>
    <w:rsid w:val="003B76B7"/>
    <w:rsid w:val="003B79DD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0F20"/>
    <w:rsid w:val="003D1D16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784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78B"/>
    <w:rsid w:val="00440AA3"/>
    <w:rsid w:val="004418BD"/>
    <w:rsid w:val="00442590"/>
    <w:rsid w:val="00443B6A"/>
    <w:rsid w:val="004446ED"/>
    <w:rsid w:val="0044721C"/>
    <w:rsid w:val="0045003D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0F55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2AD"/>
    <w:rsid w:val="004B1D0D"/>
    <w:rsid w:val="004B2A84"/>
    <w:rsid w:val="004B2D2F"/>
    <w:rsid w:val="004B6144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3BAA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174"/>
    <w:rsid w:val="005469F4"/>
    <w:rsid w:val="00546A69"/>
    <w:rsid w:val="00547627"/>
    <w:rsid w:val="0055026C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18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2274"/>
    <w:rsid w:val="005A2FB4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40F0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D7275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193C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12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200C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4067"/>
    <w:rsid w:val="00755338"/>
    <w:rsid w:val="0075549A"/>
    <w:rsid w:val="00756EE6"/>
    <w:rsid w:val="00757F98"/>
    <w:rsid w:val="007610A8"/>
    <w:rsid w:val="0076227E"/>
    <w:rsid w:val="00764CC8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3A92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630"/>
    <w:rsid w:val="007D29DC"/>
    <w:rsid w:val="007D2E8E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DED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4A8D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67A91"/>
    <w:rsid w:val="00870BBA"/>
    <w:rsid w:val="00870F04"/>
    <w:rsid w:val="00871643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86A08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2E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191"/>
    <w:rsid w:val="00A01DB1"/>
    <w:rsid w:val="00A03607"/>
    <w:rsid w:val="00A04427"/>
    <w:rsid w:val="00A0531A"/>
    <w:rsid w:val="00A053C5"/>
    <w:rsid w:val="00A05B13"/>
    <w:rsid w:val="00A05F1E"/>
    <w:rsid w:val="00A064EB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5624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55A"/>
    <w:rsid w:val="00B14EB2"/>
    <w:rsid w:val="00B15853"/>
    <w:rsid w:val="00B16490"/>
    <w:rsid w:val="00B16A6C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279AD"/>
    <w:rsid w:val="00B31423"/>
    <w:rsid w:val="00B3223C"/>
    <w:rsid w:val="00B33286"/>
    <w:rsid w:val="00B338BA"/>
    <w:rsid w:val="00B3540B"/>
    <w:rsid w:val="00B35ABA"/>
    <w:rsid w:val="00B35B28"/>
    <w:rsid w:val="00B36A0E"/>
    <w:rsid w:val="00B36D77"/>
    <w:rsid w:val="00B40F29"/>
    <w:rsid w:val="00B41910"/>
    <w:rsid w:val="00B44491"/>
    <w:rsid w:val="00B45B5E"/>
    <w:rsid w:val="00B4628B"/>
    <w:rsid w:val="00B474B2"/>
    <w:rsid w:val="00B50EC4"/>
    <w:rsid w:val="00B5108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676CA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6271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EBF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0238"/>
    <w:rsid w:val="00C32810"/>
    <w:rsid w:val="00C32E32"/>
    <w:rsid w:val="00C33098"/>
    <w:rsid w:val="00C33A92"/>
    <w:rsid w:val="00C33D8F"/>
    <w:rsid w:val="00C37117"/>
    <w:rsid w:val="00C402DB"/>
    <w:rsid w:val="00C407BC"/>
    <w:rsid w:val="00C40D72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67E8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B760B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45C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4835"/>
    <w:rsid w:val="00DB7017"/>
    <w:rsid w:val="00DB74CA"/>
    <w:rsid w:val="00DC00A4"/>
    <w:rsid w:val="00DC01AD"/>
    <w:rsid w:val="00DC0230"/>
    <w:rsid w:val="00DC1B0B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723"/>
    <w:rsid w:val="00DD2809"/>
    <w:rsid w:val="00DD3998"/>
    <w:rsid w:val="00DD5C1D"/>
    <w:rsid w:val="00DD612A"/>
    <w:rsid w:val="00DD6BBF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1E2"/>
    <w:rsid w:val="00DF74EF"/>
    <w:rsid w:val="00E00062"/>
    <w:rsid w:val="00E00AEB"/>
    <w:rsid w:val="00E01AC9"/>
    <w:rsid w:val="00E06052"/>
    <w:rsid w:val="00E10BF3"/>
    <w:rsid w:val="00E11465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017F"/>
    <w:rsid w:val="00E517BA"/>
    <w:rsid w:val="00E51BD3"/>
    <w:rsid w:val="00E520CB"/>
    <w:rsid w:val="00E52CAC"/>
    <w:rsid w:val="00E53017"/>
    <w:rsid w:val="00E5762C"/>
    <w:rsid w:val="00E5796E"/>
    <w:rsid w:val="00E61743"/>
    <w:rsid w:val="00E62876"/>
    <w:rsid w:val="00E64703"/>
    <w:rsid w:val="00E64C5C"/>
    <w:rsid w:val="00E66D19"/>
    <w:rsid w:val="00E67119"/>
    <w:rsid w:val="00E71E25"/>
    <w:rsid w:val="00E720E6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4EC5"/>
    <w:rsid w:val="00E85765"/>
    <w:rsid w:val="00E86E86"/>
    <w:rsid w:val="00E86F91"/>
    <w:rsid w:val="00E90828"/>
    <w:rsid w:val="00E90BAA"/>
    <w:rsid w:val="00E94A11"/>
    <w:rsid w:val="00E94DF5"/>
    <w:rsid w:val="00E9627C"/>
    <w:rsid w:val="00E97202"/>
    <w:rsid w:val="00E975AD"/>
    <w:rsid w:val="00E9790C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E6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6FBB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49B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0A4"/>
    <w:rsid w:val="00F9619D"/>
    <w:rsid w:val="00FA122B"/>
    <w:rsid w:val="00FA1FD3"/>
    <w:rsid w:val="00FA3003"/>
    <w:rsid w:val="00FA39B0"/>
    <w:rsid w:val="00FA4B48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B60"/>
    <w:rsid w:val="00FB6D56"/>
    <w:rsid w:val="00FB7F18"/>
    <w:rsid w:val="00FC0190"/>
    <w:rsid w:val="00FC43BD"/>
    <w:rsid w:val="00FC4A84"/>
    <w:rsid w:val="00FC4BD9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5F44"/>
    <w:rsid w:val="00FE6B6A"/>
    <w:rsid w:val="00FE7E43"/>
    <w:rsid w:val="00FF06D3"/>
    <w:rsid w:val="00FF1D14"/>
    <w:rsid w:val="00FF3117"/>
    <w:rsid w:val="00FF3BD6"/>
    <w:rsid w:val="00FF55CB"/>
    <w:rsid w:val="00FF5693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docId w15:val="{0D01F45C-033E-467C-B7F8-5E0B133B3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  <w:style w:type="paragraph" w:styleId="a9">
    <w:name w:val="No Spacing"/>
    <w:uiPriority w:val="1"/>
    <w:qFormat/>
    <w:rsid w:val="00DC1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8100B-A8F6-4C11-A281-2A4009BF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Lebedeva</cp:lastModifiedBy>
  <cp:revision>66</cp:revision>
  <cp:lastPrinted>2021-12-21T11:54:00Z</cp:lastPrinted>
  <dcterms:created xsi:type="dcterms:W3CDTF">2018-07-04T12:58:00Z</dcterms:created>
  <dcterms:modified xsi:type="dcterms:W3CDTF">2022-12-20T08:05:00Z</dcterms:modified>
</cp:coreProperties>
</file>